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7067FD4C" w14:paraId="69BB38E9" w14:textId="77777777" w:rsidTr="00991FC2">
        <w:tc>
          <w:tcPr>
            <w:tcW w:w="2592" w:type="dxa"/>
            <w:shd w:val="clear" w:color="auto" w:fill="ED7D31" w:themeFill="accent2"/>
          </w:tcPr>
          <w:p w14:paraId="40E8425A" w14:textId="033F7EBB" w:rsidR="3B9318CE" w:rsidRDefault="3B9318CE" w:rsidP="7067FD4C">
            <w:r>
              <w:t>Job Requirements</w:t>
            </w:r>
          </w:p>
        </w:tc>
        <w:tc>
          <w:tcPr>
            <w:tcW w:w="2592" w:type="dxa"/>
            <w:shd w:val="clear" w:color="auto" w:fill="4472C4" w:themeFill="accent1"/>
          </w:tcPr>
          <w:p w14:paraId="0470D4B7" w14:textId="5D0BF240" w:rsidR="3B9318CE" w:rsidRDefault="3B9318CE" w:rsidP="7067FD4C">
            <w:r>
              <w:t>Job Responsibilities</w:t>
            </w:r>
          </w:p>
        </w:tc>
        <w:tc>
          <w:tcPr>
            <w:tcW w:w="2592" w:type="dxa"/>
            <w:shd w:val="clear" w:color="auto" w:fill="FFD966" w:themeFill="accent4" w:themeFillTint="99"/>
          </w:tcPr>
          <w:p w14:paraId="5238D087" w14:textId="4ACBB75D" w:rsidR="3B9318CE" w:rsidRDefault="3B9318CE" w:rsidP="7067FD4C">
            <w:r>
              <w:t>My Qualification (Degree or experience)</w:t>
            </w:r>
          </w:p>
        </w:tc>
        <w:tc>
          <w:tcPr>
            <w:tcW w:w="2592" w:type="dxa"/>
            <w:shd w:val="clear" w:color="auto" w:fill="E477F2"/>
          </w:tcPr>
          <w:p w14:paraId="45CE33B4" w14:textId="239924C7" w:rsidR="3B9318CE" w:rsidRDefault="3B9318CE" w:rsidP="7067FD4C">
            <w:r>
              <w:t xml:space="preserve">My skills (a </w:t>
            </w:r>
            <w:r w:rsidR="4335ECD9">
              <w:t>course</w:t>
            </w:r>
            <w:r>
              <w:t xml:space="preserve"> you have taken/ participated in a club/organization activity/event</w:t>
            </w:r>
          </w:p>
        </w:tc>
        <w:tc>
          <w:tcPr>
            <w:tcW w:w="2592" w:type="dxa"/>
            <w:shd w:val="clear" w:color="auto" w:fill="A8D08D" w:themeFill="accent6" w:themeFillTint="99"/>
          </w:tcPr>
          <w:p w14:paraId="53151C75" w14:textId="49D7246B" w:rsidR="3B9318CE" w:rsidRDefault="3B9318CE" w:rsidP="7067FD4C">
            <w:r>
              <w:t>My Qualities (your characteristics)</w:t>
            </w:r>
          </w:p>
        </w:tc>
      </w:tr>
      <w:tr w:rsidR="7067FD4C" w14:paraId="2FD24B19" w14:textId="77777777" w:rsidTr="00991FC2">
        <w:tc>
          <w:tcPr>
            <w:tcW w:w="2592" w:type="dxa"/>
          </w:tcPr>
          <w:p w14:paraId="597A879D" w14:textId="4154D2AF" w:rsidR="7067FD4C" w:rsidRDefault="009C72B4" w:rsidP="009C72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Candidate must possess at least a Bachelor’s Degree in Human Resource or related field.</w:t>
            </w:r>
          </w:p>
        </w:tc>
        <w:tc>
          <w:tcPr>
            <w:tcW w:w="2592" w:type="dxa"/>
          </w:tcPr>
          <w:p w14:paraId="23EF307F" w14:textId="07388A5E" w:rsidR="5D3BE0CC" w:rsidRDefault="004E499F" w:rsidP="7067FD4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eastAsiaTheme="minorEastAsia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AU"/>
              </w:rPr>
              <w:t>Custodion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AU"/>
              </w:rPr>
              <w:t xml:space="preserve"> of organizational charts and work closely with relevant personnel from other departments to ensure that relevant job-related information is updated and accurate.</w:t>
            </w:r>
          </w:p>
        </w:tc>
        <w:tc>
          <w:tcPr>
            <w:tcW w:w="2592" w:type="dxa"/>
          </w:tcPr>
          <w:p w14:paraId="1A180E1A" w14:textId="212BC2E2" w:rsidR="4A938020" w:rsidRDefault="4A938020" w:rsidP="7067FD4C"/>
          <w:p w14:paraId="30A90195" w14:textId="0D286589" w:rsidR="008C4409" w:rsidRDefault="008C4409" w:rsidP="7067FD4C">
            <w:r>
              <w:t xml:space="preserve">Graduated from </w:t>
            </w:r>
            <w:proofErr w:type="spellStart"/>
            <w:r>
              <w:t>Universiti</w:t>
            </w:r>
            <w:proofErr w:type="spellEnd"/>
            <w:r>
              <w:t xml:space="preserve"> Malaysia Terengganu with a Bachelor’s in Policy Management in 2021.</w:t>
            </w:r>
          </w:p>
        </w:tc>
        <w:tc>
          <w:tcPr>
            <w:tcW w:w="2592" w:type="dxa"/>
          </w:tcPr>
          <w:p w14:paraId="00DDE828" w14:textId="37E38F70" w:rsidR="11D82F8F" w:rsidRDefault="11D82F8F" w:rsidP="7067FD4C">
            <w:r>
              <w:t xml:space="preserve">I </w:t>
            </w:r>
            <w:r w:rsidR="00A56FBB">
              <w:t xml:space="preserve">used to work at company at BD Malaysia </w:t>
            </w:r>
            <w:proofErr w:type="spellStart"/>
            <w:r w:rsidR="00A56FBB">
              <w:t>Sdn</w:t>
            </w:r>
            <w:proofErr w:type="spellEnd"/>
            <w:r w:rsidR="00A56FBB">
              <w:t xml:space="preserve">. </w:t>
            </w:r>
            <w:proofErr w:type="spellStart"/>
            <w:r w:rsidR="00A56FBB">
              <w:t>Bhd</w:t>
            </w:r>
            <w:proofErr w:type="spellEnd"/>
            <w:r w:rsidR="00A56FBB">
              <w:t xml:space="preserve"> as an operator in processing the company’s products in 2018.</w:t>
            </w:r>
          </w:p>
        </w:tc>
        <w:tc>
          <w:tcPr>
            <w:tcW w:w="2592" w:type="dxa"/>
          </w:tcPr>
          <w:p w14:paraId="452E31DB" w14:textId="65201FB5" w:rsidR="7067FD4C" w:rsidRDefault="004C7378" w:rsidP="7067FD4C">
            <w:r>
              <w:t>Be responsible in everything</w:t>
            </w:r>
            <w:r w:rsidR="00874205">
              <w:t>.</w:t>
            </w:r>
          </w:p>
        </w:tc>
      </w:tr>
      <w:tr w:rsidR="7067FD4C" w14:paraId="3E55CEF0" w14:textId="77777777" w:rsidTr="00991FC2">
        <w:tc>
          <w:tcPr>
            <w:tcW w:w="2592" w:type="dxa"/>
          </w:tcPr>
          <w:p w14:paraId="7795A14F" w14:textId="6D00B0D1" w:rsidR="077DC427" w:rsidRPr="009C72B4" w:rsidRDefault="009C72B4" w:rsidP="009C72B4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eastAsiaTheme="minorEastAsia"/>
                <w:color w:val="000000" w:themeColor="text1"/>
                <w:sz w:val="24"/>
                <w:szCs w:val="24"/>
              </w:rPr>
              <w:t>Fresh graduate with good English writing skill.</w:t>
            </w:r>
          </w:p>
          <w:p w14:paraId="7D35D59A" w14:textId="199DCFA5" w:rsidR="7067FD4C" w:rsidRDefault="7067FD4C" w:rsidP="7067FD4C"/>
        </w:tc>
        <w:tc>
          <w:tcPr>
            <w:tcW w:w="2592" w:type="dxa"/>
          </w:tcPr>
          <w:p w14:paraId="68BC382A" w14:textId="07751427" w:rsidR="5D3BE0CC" w:rsidRPr="004E499F" w:rsidRDefault="004E499F" w:rsidP="004E499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Condust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job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evalution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to establish or update job grades for the purpose of wage administration and establishing remuneration and promotion guidelines.</w:t>
            </w:r>
          </w:p>
        </w:tc>
        <w:tc>
          <w:tcPr>
            <w:tcW w:w="2592" w:type="dxa"/>
          </w:tcPr>
          <w:p w14:paraId="4961C4BA" w14:textId="078B0300" w:rsidR="2D70779A" w:rsidRDefault="2D70779A" w:rsidP="7067FD4C">
            <w:pPr>
              <w:rPr>
                <w:color w:val="FF0000"/>
              </w:rPr>
            </w:pPr>
          </w:p>
        </w:tc>
        <w:tc>
          <w:tcPr>
            <w:tcW w:w="2592" w:type="dxa"/>
          </w:tcPr>
          <w:p w14:paraId="72DEF7A6" w14:textId="4E034489" w:rsidR="7067FD4C" w:rsidRDefault="00D103A3" w:rsidP="7067FD4C">
            <w:r>
              <w:t xml:space="preserve">I am affiliate marketing with collaboration </w:t>
            </w:r>
            <w:proofErr w:type="spellStart"/>
            <w:r>
              <w:t>Isnergy</w:t>
            </w:r>
            <w:proofErr w:type="spellEnd"/>
            <w:r>
              <w:t xml:space="preserve"> Holding </w:t>
            </w:r>
            <w:proofErr w:type="spellStart"/>
            <w:r>
              <w:t>Berha</w:t>
            </w:r>
            <w:proofErr w:type="spellEnd"/>
            <w:r>
              <w:t xml:space="preserve"> company in affiliate marketing program by helping consumers get saving in expenses and assisting and marketing their business as well as digitizing their business. </w:t>
            </w:r>
          </w:p>
        </w:tc>
        <w:tc>
          <w:tcPr>
            <w:tcW w:w="2592" w:type="dxa"/>
          </w:tcPr>
          <w:p w14:paraId="0F1C0384" w14:textId="3C485F10" w:rsidR="7067FD4C" w:rsidRDefault="00874205" w:rsidP="7067FD4C">
            <w:r>
              <w:t xml:space="preserve">Can work in groups and accept </w:t>
            </w:r>
            <w:proofErr w:type="spellStart"/>
            <w:r>
              <w:t>critism</w:t>
            </w:r>
            <w:proofErr w:type="spellEnd"/>
            <w:r>
              <w:t xml:space="preserve"> and opinions from others.</w:t>
            </w:r>
          </w:p>
        </w:tc>
      </w:tr>
      <w:tr w:rsidR="7067FD4C" w14:paraId="565B28F9" w14:textId="77777777" w:rsidTr="00991FC2">
        <w:tc>
          <w:tcPr>
            <w:tcW w:w="2592" w:type="dxa"/>
          </w:tcPr>
          <w:p w14:paraId="3C771AE6" w14:textId="0C863DE3" w:rsidR="7E314FD4" w:rsidRDefault="009C72B4" w:rsidP="7067FD4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Applicants must be willing to work in Sepang</w:t>
            </w:r>
            <w:r w:rsidR="004E499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AU"/>
              </w:rPr>
              <w:t>.</w:t>
            </w:r>
          </w:p>
          <w:p w14:paraId="1C687354" w14:textId="5760AEFA" w:rsidR="7067FD4C" w:rsidRDefault="7067FD4C" w:rsidP="7067FD4C"/>
        </w:tc>
        <w:tc>
          <w:tcPr>
            <w:tcW w:w="2592" w:type="dxa"/>
          </w:tcPr>
          <w:p w14:paraId="7F4D08C6" w14:textId="378FEFC5" w:rsidR="5D3BE0CC" w:rsidRDefault="004E499F" w:rsidP="7067FD4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>Custodian on creation of new headcount.</w:t>
            </w:r>
          </w:p>
        </w:tc>
        <w:tc>
          <w:tcPr>
            <w:tcW w:w="2592" w:type="dxa"/>
          </w:tcPr>
          <w:p w14:paraId="0640CA73" w14:textId="4B9DDBFD" w:rsidR="4CFA237C" w:rsidRDefault="4CFA237C" w:rsidP="7067FD4C">
            <w:r>
              <w:t>-</w:t>
            </w:r>
          </w:p>
        </w:tc>
        <w:tc>
          <w:tcPr>
            <w:tcW w:w="2592" w:type="dxa"/>
          </w:tcPr>
          <w:p w14:paraId="0FD89CEE" w14:textId="187D7FDB" w:rsidR="7067FD4C" w:rsidRDefault="004C7378" w:rsidP="7067FD4C">
            <w:r>
              <w:t>I took the subject of social science research methods and human development and social policy in semester 2.</w:t>
            </w:r>
          </w:p>
        </w:tc>
        <w:tc>
          <w:tcPr>
            <w:tcW w:w="2592" w:type="dxa"/>
          </w:tcPr>
          <w:p w14:paraId="570A0398" w14:textId="328C3AF1" w:rsidR="7067FD4C" w:rsidRDefault="00874205" w:rsidP="7067FD4C">
            <w:r>
              <w:t>Collaborate in helping the company achieve the company’s vision and mission.</w:t>
            </w:r>
          </w:p>
        </w:tc>
      </w:tr>
      <w:tr w:rsidR="7067FD4C" w14:paraId="775E7E7C" w14:textId="77777777" w:rsidTr="00991FC2">
        <w:tc>
          <w:tcPr>
            <w:tcW w:w="2592" w:type="dxa"/>
          </w:tcPr>
          <w:p w14:paraId="19F15DA4" w14:textId="7DB49794" w:rsidR="4CFA237C" w:rsidRDefault="4CFA237C" w:rsidP="7067FD4C"/>
        </w:tc>
        <w:tc>
          <w:tcPr>
            <w:tcW w:w="2592" w:type="dxa"/>
          </w:tcPr>
          <w:p w14:paraId="0CE889FA" w14:textId="1B9B40D8" w:rsidR="5D3BE0CC" w:rsidRDefault="5D3BE0CC" w:rsidP="7067FD4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r w:rsidRPr="7067FD4C"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>P</w:t>
            </w:r>
            <w:r w:rsidR="004E499F"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>rovide single source of truth for reference on all the HR relevant policies and guidelines.</w:t>
            </w:r>
          </w:p>
        </w:tc>
        <w:tc>
          <w:tcPr>
            <w:tcW w:w="2592" w:type="dxa"/>
          </w:tcPr>
          <w:p w14:paraId="54D3F679" w14:textId="0A591EAB" w:rsidR="7067FD4C" w:rsidRDefault="7067FD4C" w:rsidP="7067FD4C"/>
        </w:tc>
        <w:tc>
          <w:tcPr>
            <w:tcW w:w="2592" w:type="dxa"/>
          </w:tcPr>
          <w:p w14:paraId="07A266FD" w14:textId="5DE4B354" w:rsidR="7067FD4C" w:rsidRDefault="7067FD4C" w:rsidP="7067FD4C"/>
        </w:tc>
        <w:tc>
          <w:tcPr>
            <w:tcW w:w="2592" w:type="dxa"/>
          </w:tcPr>
          <w:p w14:paraId="193B7E0B" w14:textId="2A73C0AA" w:rsidR="7067FD4C" w:rsidRDefault="00874205" w:rsidP="7067FD4C">
            <w:r>
              <w:t>Good communication skills.</w:t>
            </w:r>
          </w:p>
        </w:tc>
      </w:tr>
      <w:tr w:rsidR="7067FD4C" w14:paraId="4443507C" w14:textId="77777777" w:rsidTr="00991FC2">
        <w:tc>
          <w:tcPr>
            <w:tcW w:w="2592" w:type="dxa"/>
          </w:tcPr>
          <w:p w14:paraId="3E8F628F" w14:textId="52B13051" w:rsidR="7067FD4C" w:rsidRDefault="7067FD4C" w:rsidP="7067FD4C"/>
        </w:tc>
        <w:tc>
          <w:tcPr>
            <w:tcW w:w="2592" w:type="dxa"/>
          </w:tcPr>
          <w:p w14:paraId="0B4BA950" w14:textId="0CE32F70" w:rsidR="5D3BE0CC" w:rsidRDefault="004E499F" w:rsidP="7067FD4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>Drive the Yearly Manpower Planning Exercise.</w:t>
            </w:r>
          </w:p>
        </w:tc>
        <w:tc>
          <w:tcPr>
            <w:tcW w:w="2592" w:type="dxa"/>
          </w:tcPr>
          <w:p w14:paraId="6738670E" w14:textId="58F0341F" w:rsidR="7067FD4C" w:rsidRDefault="7067FD4C" w:rsidP="7067FD4C"/>
        </w:tc>
        <w:tc>
          <w:tcPr>
            <w:tcW w:w="2592" w:type="dxa"/>
          </w:tcPr>
          <w:p w14:paraId="7B31C265" w14:textId="196454E7" w:rsidR="7067FD4C" w:rsidRDefault="7067FD4C" w:rsidP="7067FD4C"/>
        </w:tc>
        <w:tc>
          <w:tcPr>
            <w:tcW w:w="2592" w:type="dxa"/>
          </w:tcPr>
          <w:p w14:paraId="326EC44A" w14:textId="6468FB2F" w:rsidR="7067FD4C" w:rsidRDefault="00991FC2" w:rsidP="7067FD4C">
            <w:r>
              <w:t>Positive attitude and quick to learn something new.</w:t>
            </w:r>
          </w:p>
        </w:tc>
      </w:tr>
      <w:tr w:rsidR="7067FD4C" w14:paraId="73C7BE4E" w14:textId="77777777" w:rsidTr="00991FC2">
        <w:tc>
          <w:tcPr>
            <w:tcW w:w="2592" w:type="dxa"/>
          </w:tcPr>
          <w:p w14:paraId="0F3E42D9" w14:textId="433A6A80" w:rsidR="7067FD4C" w:rsidRDefault="7067FD4C" w:rsidP="7067FD4C"/>
        </w:tc>
        <w:tc>
          <w:tcPr>
            <w:tcW w:w="2592" w:type="dxa"/>
          </w:tcPr>
          <w:p w14:paraId="3B16E2C1" w14:textId="79A4D456" w:rsidR="5D3BE0CC" w:rsidRDefault="004E499F" w:rsidP="7067FD4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color w:val="1E222B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 xml:space="preserve">Involve in job </w:t>
            </w:r>
            <w:proofErr w:type="spellStart"/>
            <w:r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>evalution</w:t>
            </w:r>
            <w:proofErr w:type="spellEnd"/>
            <w:r>
              <w:rPr>
                <w:rFonts w:ascii="Calibri" w:eastAsia="Calibri" w:hAnsi="Calibri" w:cs="Calibri"/>
                <w:color w:val="1E222B"/>
                <w:sz w:val="24"/>
                <w:szCs w:val="24"/>
                <w:lang w:val="en-AU"/>
              </w:rPr>
              <w:t xml:space="preserve"> exercise.</w:t>
            </w:r>
          </w:p>
        </w:tc>
        <w:tc>
          <w:tcPr>
            <w:tcW w:w="2592" w:type="dxa"/>
          </w:tcPr>
          <w:p w14:paraId="2A48FEB7" w14:textId="45EFEAFC" w:rsidR="7067FD4C" w:rsidRDefault="7067FD4C" w:rsidP="7067FD4C"/>
        </w:tc>
        <w:tc>
          <w:tcPr>
            <w:tcW w:w="2592" w:type="dxa"/>
          </w:tcPr>
          <w:p w14:paraId="2B1D91CF" w14:textId="3E89EF38" w:rsidR="7067FD4C" w:rsidRDefault="7067FD4C" w:rsidP="7067FD4C"/>
        </w:tc>
        <w:tc>
          <w:tcPr>
            <w:tcW w:w="2592" w:type="dxa"/>
          </w:tcPr>
          <w:p w14:paraId="22F080A1" w14:textId="6BA22B0A" w:rsidR="7067FD4C" w:rsidRDefault="7067FD4C" w:rsidP="7067FD4C"/>
        </w:tc>
      </w:tr>
    </w:tbl>
    <w:p w14:paraId="52CB2639" w14:textId="63E31FC5" w:rsidR="7067FD4C" w:rsidRDefault="7067FD4C" w:rsidP="7067FD4C"/>
    <w:p w14:paraId="28B3F672" w14:textId="6C874D98" w:rsidR="443B22D6" w:rsidRDefault="443B22D6" w:rsidP="7067FD4C">
      <w:r>
        <w:t>Example Job Advertisement: https://www.jobstreet.com.my/en/job-search/banking-financial-services-finance-jobs/</w:t>
      </w:r>
    </w:p>
    <w:p w14:paraId="31CC3965" w14:textId="05F7D388" w:rsidR="7067FD4C" w:rsidRDefault="7067FD4C" w:rsidP="7067FD4C"/>
    <w:sectPr w:rsidR="7067F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76ACE"/>
    <w:multiLevelType w:val="hybridMultilevel"/>
    <w:tmpl w:val="92EAB1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17F1E"/>
    <w:multiLevelType w:val="hybridMultilevel"/>
    <w:tmpl w:val="F00ED58C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36B7E"/>
    <w:multiLevelType w:val="hybridMultilevel"/>
    <w:tmpl w:val="2DDA5AC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035D7"/>
    <w:multiLevelType w:val="hybridMultilevel"/>
    <w:tmpl w:val="52469D5E"/>
    <w:lvl w:ilvl="0" w:tplc="CE227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A4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EA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A7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0E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A3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02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C4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6F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2B6C"/>
    <w:multiLevelType w:val="hybridMultilevel"/>
    <w:tmpl w:val="044E6E4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1478"/>
    <w:multiLevelType w:val="hybridMultilevel"/>
    <w:tmpl w:val="DED8855A"/>
    <w:lvl w:ilvl="0" w:tplc="62A61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0F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A2C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46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E29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4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16A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8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C6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BD61A"/>
    <w:rsid w:val="004C7378"/>
    <w:rsid w:val="004E499F"/>
    <w:rsid w:val="00874205"/>
    <w:rsid w:val="008C4409"/>
    <w:rsid w:val="00991FC2"/>
    <w:rsid w:val="009C72B4"/>
    <w:rsid w:val="00A56FBB"/>
    <w:rsid w:val="00C63434"/>
    <w:rsid w:val="00D103A3"/>
    <w:rsid w:val="06DB2BA5"/>
    <w:rsid w:val="06F45402"/>
    <w:rsid w:val="077DC427"/>
    <w:rsid w:val="0C29ACB4"/>
    <w:rsid w:val="1175D0DE"/>
    <w:rsid w:val="11D82F8F"/>
    <w:rsid w:val="275328BE"/>
    <w:rsid w:val="27EA92CD"/>
    <w:rsid w:val="28EEF91F"/>
    <w:rsid w:val="2D70779A"/>
    <w:rsid w:val="3793EC2A"/>
    <w:rsid w:val="3B9318CE"/>
    <w:rsid w:val="4335ECD9"/>
    <w:rsid w:val="443B22D6"/>
    <w:rsid w:val="44CDFEC8"/>
    <w:rsid w:val="49A16FEB"/>
    <w:rsid w:val="4A938020"/>
    <w:rsid w:val="4CFA237C"/>
    <w:rsid w:val="54ABD61A"/>
    <w:rsid w:val="56132886"/>
    <w:rsid w:val="566681BE"/>
    <w:rsid w:val="572C97E8"/>
    <w:rsid w:val="5D3BE0CC"/>
    <w:rsid w:val="5EFB65B2"/>
    <w:rsid w:val="61A2282A"/>
    <w:rsid w:val="6223F5B1"/>
    <w:rsid w:val="63A1A682"/>
    <w:rsid w:val="6B410D87"/>
    <w:rsid w:val="6FBEF3BF"/>
    <w:rsid w:val="7067FD4C"/>
    <w:rsid w:val="71920C0D"/>
    <w:rsid w:val="79A99E04"/>
    <w:rsid w:val="7E314FD4"/>
    <w:rsid w:val="7E3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D61A"/>
  <w15:chartTrackingRefBased/>
  <w15:docId w15:val="{F5A0DB4D-B0FF-4211-92D1-3312638A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halimatus  Saadiah</dc:creator>
  <cp:keywords/>
  <dc:description/>
  <cp:lastModifiedBy>LENOVO</cp:lastModifiedBy>
  <cp:revision>4</cp:revision>
  <dcterms:created xsi:type="dcterms:W3CDTF">2021-03-23T04:28:00Z</dcterms:created>
  <dcterms:modified xsi:type="dcterms:W3CDTF">2021-04-18T09:50:00Z</dcterms:modified>
</cp:coreProperties>
</file>